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2E53EDBA" w:rsidR="006F4B1D" w:rsidRDefault="00E64F42">
      <w:r>
        <w:t>4</w:t>
      </w:r>
      <w:r w:rsidR="006F4B1D">
        <w:t>/</w:t>
      </w:r>
      <w:r w:rsidR="00B33991">
        <w:t>2</w:t>
      </w:r>
      <w:r w:rsidR="00F0635A">
        <w:t>8</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68F9BC2C" w:rsidR="00E64F42" w:rsidRDefault="00E64F42">
      <w:r>
        <w:t>8. Code Generation</w:t>
      </w:r>
    </w:p>
    <w:p w14:paraId="4FB4E2B0" w14:textId="1AA36E91" w:rsidR="00110604" w:rsidRDefault="00941440">
      <w:r>
        <w:t xml:space="preserve">9. Limitations </w:t>
      </w:r>
    </w:p>
    <w:p w14:paraId="361CE7C2" w14:textId="202A4E82" w:rsidR="00C617E3" w:rsidRDefault="00941440">
      <w:r>
        <w:t xml:space="preserve">10. </w:t>
      </w:r>
      <w:r w:rsidR="00C617E3">
        <w:t>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 xml:space="preserve">5. Semantic Analyzer </w:t>
      </w:r>
    </w:p>
    <w:p w14:paraId="26881C4D" w14:textId="170CFB2A" w:rsidR="00E64F42" w:rsidRDefault="00E64F42" w:rsidP="00E64F42">
      <w:r>
        <w:t>6. Code Generation</w:t>
      </w:r>
    </w:p>
    <w:p w14:paraId="5049C16C" w14:textId="6244F4B3" w:rsidR="0097560D" w:rsidRDefault="0097560D"/>
    <w:p w14:paraId="0A6C52E5" w14:textId="6233DA60" w:rsidR="00E64F42" w:rsidRDefault="00E64F42">
      <w:r>
        <w:tab/>
        <w:t xml:space="preserve">Each of which to a lot in terms in compiling a valid pascal program into </w:t>
      </w:r>
      <w:proofErr w:type="gramStart"/>
      <w:r>
        <w:t>a</w:t>
      </w:r>
      <w:proofErr w:type="gramEnd"/>
      <w:r>
        <w:t xml:space="preserve">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 xml:space="preserve">parser. The final part is using the syntax tree package to create a </w:t>
      </w:r>
      <w:proofErr w:type="gramStart"/>
      <w:r w:rsidR="001065F6">
        <w:rPr>
          <w:color w:val="000000" w:themeColor="text1"/>
          <w:shd w:val="clear" w:color="auto" w:fill="FFFFFF"/>
        </w:rPr>
        <w:t>tree ,</w:t>
      </w:r>
      <w:proofErr w:type="gramEnd"/>
      <w:r w:rsidR="001065F6">
        <w:rPr>
          <w:color w:val="000000" w:themeColor="text1"/>
          <w:shd w:val="clear" w:color="auto" w:fill="FFFFFF"/>
        </w:rPr>
        <w:t xml:space="preserve">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letter is read in, go to </w:t>
      </w:r>
      <w:proofErr w:type="spellStart"/>
      <w:proofErr w:type="gramStart"/>
      <w:r>
        <w:rPr>
          <w:rFonts w:ascii="Times New Roman" w:hAnsi="Times New Roman" w:cs="Times New Roman"/>
        </w:rPr>
        <w:t>In</w:t>
      </w:r>
      <w:proofErr w:type="gramEnd"/>
      <w:r>
        <w:rPr>
          <w:rFonts w:ascii="Times New Roman" w:hAnsi="Times New Roman" w:cs="Times New Roman"/>
        </w:rPr>
        <w:t>_ID</w:t>
      </w:r>
      <w:proofErr w:type="spellEnd"/>
      <w:r>
        <w:rPr>
          <w:rFonts w:ascii="Times New Roman" w:hAnsi="Times New Roman" w:cs="Times New Roman"/>
        </w:rPr>
        <w:t xml:space="preserve">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digit is read in, go to </w:t>
      </w:r>
      <w:proofErr w:type="spellStart"/>
      <w:proofErr w:type="gramStart"/>
      <w:r>
        <w:rPr>
          <w:rFonts w:ascii="Times New Roman" w:hAnsi="Times New Roman" w:cs="Times New Roman"/>
        </w:rPr>
        <w:t>In</w:t>
      </w:r>
      <w:proofErr w:type="gramEnd"/>
      <w:r>
        <w:rPr>
          <w:rFonts w:ascii="Times New Roman" w:hAnsi="Times New Roman" w:cs="Times New Roman"/>
        </w:rPr>
        <w:t>_Num</w:t>
      </w:r>
      <w:proofErr w:type="spellEnd"/>
      <w:r>
        <w:rPr>
          <w:rFonts w:ascii="Times New Roman" w:hAnsi="Times New Roman" w:cs="Times New Roman"/>
        </w:rPr>
        <w:t xml:space="preserve"> state</w:t>
      </w:r>
    </w:p>
    <w:p w14:paraId="51CAA3BB" w14:textId="2B20067A" w:rsidR="0021454E" w:rsidRDefault="0021454E" w:rsidP="0021454E">
      <w:pPr>
        <w:pStyle w:val="ListParagraph"/>
        <w:numPr>
          <w:ilvl w:val="0"/>
          <w:numId w:val="1"/>
        </w:numPr>
        <w:rPr>
          <w:rFonts w:ascii="Times New Roman" w:hAnsi="Times New Roman" w:cs="Times New Roman"/>
        </w:rPr>
      </w:pPr>
      <w:proofErr w:type="gramStart"/>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symbol is read in, go to </w:t>
      </w:r>
      <w:proofErr w:type="spellStart"/>
      <w:proofErr w:type="gramStart"/>
      <w:r>
        <w:rPr>
          <w:rFonts w:ascii="Times New Roman" w:hAnsi="Times New Roman" w:cs="Times New Roman"/>
        </w:rPr>
        <w:t>In</w:t>
      </w:r>
      <w:proofErr w:type="gramEnd"/>
      <w:r>
        <w:rPr>
          <w:rFonts w:ascii="Times New Roman" w:hAnsi="Times New Roman" w:cs="Times New Roman"/>
        </w:rPr>
        <w:t>_Symbol</w:t>
      </w:r>
      <w:proofErr w:type="spellEnd"/>
      <w:r>
        <w:rPr>
          <w:rFonts w:ascii="Times New Roman" w:hAnsi="Times New Roman" w:cs="Times New Roman"/>
        </w:rPr>
        <w:t xml:space="preserve">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 &lt;, or &lt; is read in go to </w:t>
      </w:r>
      <w:proofErr w:type="spellStart"/>
      <w:r>
        <w:rPr>
          <w:rFonts w:ascii="Times New Roman" w:eastAsia="Times New Roman" w:hAnsi="Times New Roman" w:cs="Times New Roman"/>
        </w:rPr>
        <w:t>In_Short</w:t>
      </w:r>
      <w:proofErr w:type="spellEnd"/>
      <w:r>
        <w:rPr>
          <w:rFonts w:ascii="Times New Roman" w:eastAsia="Times New Roman" w:hAnsi="Times New Roman" w:cs="Times New Roman"/>
        </w:rPr>
        <w:t xml:space="preserve">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w:t>
      </w:r>
      <w:proofErr w:type="spellStart"/>
      <w:r>
        <w:t>jflex</w:t>
      </w:r>
      <w:proofErr w:type="spellEnd"/>
      <w:r>
        <w:t xml:space="preserve"> tool. There are 3 other specific classes in addition to the </w:t>
      </w:r>
      <w:proofErr w:type="spellStart"/>
      <w:r>
        <w:t>jflex</w:t>
      </w:r>
      <w:proofErr w:type="spellEnd"/>
      <w:r>
        <w:t xml:space="preserve"> file. The </w:t>
      </w:r>
      <w:proofErr w:type="spellStart"/>
      <w:r>
        <w:t>TokenType</w:t>
      </w:r>
      <w:proofErr w:type="spellEnd"/>
      <w:r>
        <w:t xml:space="preserv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into smaller elements for easy translation into another language. Our 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proofErr w:type="spellStart"/>
      <w:r>
        <w:rPr>
          <w:b/>
        </w:rPr>
        <w:t>Symbol_Table</w:t>
      </w:r>
      <w:proofErr w:type="spellEnd"/>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sidRPr="00B33991">
        <w:rPr>
          <w:rFonts w:ascii="Times New Roman" w:hAnsi="Times New Roman" w:cs="Times New Roman"/>
        </w:rPr>
        <w:t>addProgram</w:t>
      </w:r>
      <w:proofErr w:type="spellEnd"/>
      <w:r w:rsidRPr="00B33991">
        <w:rPr>
          <w:rFonts w:ascii="Times New Roman" w:hAnsi="Times New Roman" w:cs="Times New Roman"/>
        </w:rPr>
        <w:t>(</w:t>
      </w:r>
      <w:proofErr w:type="gramEnd"/>
      <w:r w:rsidRPr="00B33991">
        <w:rPr>
          <w:rFonts w:ascii="Times New Roman" w:hAnsi="Times New Roman" w:cs="Times New Roman"/>
        </w:rPr>
        <w:t>)</w:t>
      </w:r>
    </w:p>
    <w:p w14:paraId="1B51F96C" w14:textId="70DE2FE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Variable</w:t>
      </w:r>
      <w:proofErr w:type="spellEnd"/>
      <w:r>
        <w:rPr>
          <w:rFonts w:ascii="Times New Roman" w:hAnsi="Times New Roman" w:cs="Times New Roman"/>
        </w:rPr>
        <w:t>(</w:t>
      </w:r>
      <w:proofErr w:type="gramEnd"/>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Array</w:t>
      </w:r>
      <w:proofErr w:type="spellEnd"/>
      <w:r>
        <w:rPr>
          <w:rFonts w:ascii="Times New Roman" w:hAnsi="Times New Roman" w:cs="Times New Roman"/>
        </w:rPr>
        <w:t>(</w:t>
      </w:r>
      <w:proofErr w:type="gramEnd"/>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Function</w:t>
      </w:r>
      <w:proofErr w:type="spellEnd"/>
      <w:r>
        <w:rPr>
          <w:rFonts w:ascii="Times New Roman" w:hAnsi="Times New Roman" w:cs="Times New Roman"/>
        </w:rPr>
        <w:t>(</w:t>
      </w:r>
      <w:proofErr w:type="gramEnd"/>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addProcedure</w:t>
      </w:r>
      <w:proofErr w:type="spellEnd"/>
      <w:r>
        <w:rPr>
          <w:rFonts w:ascii="Times New Roman" w:hAnsi="Times New Roman" w:cs="Times New Roman"/>
        </w:rPr>
        <w:t>(</w:t>
      </w:r>
      <w:proofErr w:type="gramEnd"/>
      <w:r>
        <w:rPr>
          <w:rFonts w:ascii="Times New Roman" w:hAnsi="Times New Roman" w:cs="Times New Roman"/>
        </w:rPr>
        <w:t>)</w:t>
      </w:r>
    </w:p>
    <w:p w14:paraId="66A32EE3" w14:textId="3825078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isProgram</w:t>
      </w:r>
      <w:proofErr w:type="spellEnd"/>
      <w:r>
        <w:rPr>
          <w:rFonts w:ascii="Times New Roman" w:hAnsi="Times New Roman" w:cs="Times New Roman"/>
        </w:rPr>
        <w:t>(</w:t>
      </w:r>
      <w:proofErr w:type="gramEnd"/>
      <w:r>
        <w:rPr>
          <w:rFonts w:ascii="Times New Roman" w:hAnsi="Times New Roman" w:cs="Times New Roman"/>
        </w:rPr>
        <w:t>)</w:t>
      </w:r>
    </w:p>
    <w:p w14:paraId="7F9E583F" w14:textId="0C07890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isVariable</w:t>
      </w:r>
      <w:proofErr w:type="spellEnd"/>
      <w:r>
        <w:rPr>
          <w:rFonts w:ascii="Times New Roman" w:hAnsi="Times New Roman" w:cs="Times New Roman"/>
        </w:rPr>
        <w:t>(</w:t>
      </w:r>
      <w:proofErr w:type="gramEnd"/>
      <w:r>
        <w:rPr>
          <w:rFonts w:ascii="Times New Roman" w:hAnsi="Times New Roman" w:cs="Times New Roman"/>
        </w:rPr>
        <w:t>)</w:t>
      </w:r>
    </w:p>
    <w:p w14:paraId="18203992" w14:textId="666294F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isArray</w:t>
      </w:r>
      <w:proofErr w:type="spellEnd"/>
      <w:r>
        <w:rPr>
          <w:rFonts w:ascii="Times New Roman" w:hAnsi="Times New Roman" w:cs="Times New Roman"/>
        </w:rPr>
        <w:t>(</w:t>
      </w:r>
      <w:proofErr w:type="gramEnd"/>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isFunction</w:t>
      </w:r>
      <w:proofErr w:type="spellEnd"/>
      <w:r>
        <w:rPr>
          <w:rFonts w:ascii="Times New Roman" w:hAnsi="Times New Roman" w:cs="Times New Roman"/>
        </w:rPr>
        <w:t>(</w:t>
      </w:r>
      <w:proofErr w:type="gramEnd"/>
      <w:r>
        <w:rPr>
          <w:rFonts w:ascii="Times New Roman" w:hAnsi="Times New Roman" w:cs="Times New Roman"/>
        </w:rPr>
        <w:t>)</w:t>
      </w:r>
    </w:p>
    <w:p w14:paraId="5CB07441" w14:textId="0D94752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w:t>
      </w:r>
      <w:r w:rsidR="00AC4DCF">
        <w:rPr>
          <w:rFonts w:ascii="Times New Roman" w:hAnsi="Times New Roman" w:cs="Times New Roman"/>
        </w:rPr>
        <w:t>Procedure</w:t>
      </w:r>
      <w:proofErr w:type="spellEnd"/>
      <w:r w:rsidR="00AC4DCF">
        <w:rPr>
          <w:rFonts w:ascii="Times New Roman" w:hAnsi="Times New Roman" w:cs="Times New Roman"/>
        </w:rPr>
        <w:t>(</w:t>
      </w:r>
      <w:proofErr w:type="gramEnd"/>
      <w:r w:rsidR="00AC4DCF">
        <w:rPr>
          <w:rFonts w:ascii="Times New Roman" w:hAnsi="Times New Roman" w:cs="Times New Roman"/>
        </w:rPr>
        <w:t>)</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proofErr w:type="spellStart"/>
      <w:r>
        <w:rPr>
          <w:rFonts w:ascii="Times New Roman" w:eastAsia="Times New Roman" w:hAnsi="Times New Roman" w:cs="Times New Roman"/>
          <w:b/>
          <w:bCs/>
          <w:color w:val="auto"/>
        </w:rPr>
        <w:t>SyntaxTreeNode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ProgramNode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ExpressionNode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StatementNode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the superclass of </w:t>
      </w:r>
      <w:proofErr w:type="spellStart"/>
      <w:r>
        <w:rPr>
          <w:rFonts w:ascii="Times New Roman" w:eastAsia="Times New Roman" w:hAnsi="Times New Roman" w:cs="Times New Roman"/>
          <w:color w:val="auto"/>
        </w:rPr>
        <w:t>CompoundStatementNode</w:t>
      </w:r>
      <w:proofErr w:type="spellEnd"/>
      <w:r>
        <w:rPr>
          <w:rFonts w:ascii="Times New Roman" w:eastAsia="Times New Roman" w:hAnsi="Times New Roman" w:cs="Times New Roman"/>
          <w:color w:val="auto"/>
        </w:rPr>
        <w:t xml:space="preserve"> and </w:t>
      </w:r>
      <w:proofErr w:type="spellStart"/>
      <w:r>
        <w:rPr>
          <w:rFonts w:ascii="Times New Roman" w:eastAsia="Times New Roman" w:hAnsi="Times New Roman" w:cs="Times New Roman"/>
          <w:color w:val="auto"/>
        </w:rPr>
        <w:t>AssignmentStatementNode</w:t>
      </w:r>
      <w:proofErr w:type="spellEnd"/>
      <w:r>
        <w:rPr>
          <w:rFonts w:ascii="Times New Roman" w:eastAsia="Times New Roman" w:hAnsi="Times New Roman" w:cs="Times New Roman"/>
          <w:color w:val="auto"/>
        </w:rPr>
        <w:t xml:space="preserve">. This keeps the formatting of the classes properly neat. </w:t>
      </w:r>
      <w:proofErr w:type="spellStart"/>
      <w:r>
        <w:rPr>
          <w:rFonts w:ascii="Times New Roman" w:eastAsia="Times New Roman" w:hAnsi="Times New Roman" w:cs="Times New Roman"/>
          <w:b/>
          <w:bCs/>
          <w:color w:val="auto"/>
        </w:rPr>
        <w:t>SubProgramDeclarationsNode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ValueNode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keeps the values of the </w:t>
      </w:r>
      <w:proofErr w:type="spellStart"/>
      <w:r>
        <w:rPr>
          <w:rFonts w:ascii="Times New Roman" w:eastAsia="Times New Roman" w:hAnsi="Times New Roman" w:cs="Times New Roman"/>
          <w:color w:val="auto"/>
        </w:rPr>
        <w:t>ExpressionNode</w:t>
      </w:r>
      <w:proofErr w:type="spellEnd"/>
      <w:r>
        <w:rPr>
          <w:rFonts w:ascii="Times New Roman" w:eastAsia="Times New Roman" w:hAnsi="Times New Roman" w:cs="Times New Roman"/>
          <w:color w:val="auto"/>
        </w:rPr>
        <w:t>.</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OperationsNode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keep the Operations in </w:t>
      </w:r>
      <w:proofErr w:type="gramStart"/>
      <w:r>
        <w:rPr>
          <w:rFonts w:ascii="Times New Roman" w:eastAsia="Times New Roman" w:hAnsi="Times New Roman" w:cs="Times New Roman"/>
          <w:color w:val="auto"/>
        </w:rPr>
        <w:t>order(</w:t>
      </w:r>
      <w:proofErr w:type="gramEnd"/>
      <w:r>
        <w:rPr>
          <w:rFonts w:ascii="Times New Roman" w:eastAsia="Times New Roman" w:hAnsi="Times New Roman" w:cs="Times New Roman"/>
          <w:color w:val="auto"/>
        </w:rPr>
        <w:t xml:space="preserve">PEMDAS), +. -. </w:t>
      </w:r>
      <w:proofErr w:type="gramStart"/>
      <w:r>
        <w:rPr>
          <w:rFonts w:ascii="Times New Roman" w:eastAsia="Times New Roman" w:hAnsi="Times New Roman" w:cs="Times New Roman"/>
          <w:color w:val="auto"/>
        </w:rPr>
        <w:t>/ ,</w:t>
      </w:r>
      <w:proofErr w:type="gramEnd"/>
      <w:r>
        <w:rPr>
          <w:rFonts w:ascii="Times New Roman" w:eastAsia="Times New Roman" w:hAnsi="Times New Roman" w:cs="Times New Roman"/>
          <w:color w:val="auto"/>
        </w:rPr>
        <w:t xml:space="preserve">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AssignmentStatement</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u w:val="single"/>
        </w:rPr>
        <w:t>CompoundStatementNode</w:t>
      </w:r>
      <w:proofErr w:type="spellEnd"/>
      <w:r>
        <w:rPr>
          <w:rFonts w:ascii="Times New Roman" w:eastAsia="Times New Roman" w:hAnsi="Times New Roman" w:cs="Times New Roman"/>
          <w:b/>
          <w:bCs/>
          <w:color w:val="auto"/>
          <w:u w:val="single"/>
        </w:rPr>
        <w:t xml:space="preserv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spellStart"/>
      <w:r w:rsidRPr="00276443">
        <w:rPr>
          <w:color w:val="000000"/>
        </w:rPr>
        <w:t>var</w:t>
      </w:r>
      <w:proofErr w:type="spellEnd"/>
      <w:r w:rsidRPr="00276443">
        <w:rPr>
          <w:color w:val="000000"/>
        </w:rPr>
        <w:t xml:space="preserve">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dollars :</w:t>
      </w:r>
      <w:proofErr w:type="gramEnd"/>
      <w:r w:rsidRPr="00276443">
        <w:rPr>
          <w:color w:val="000000"/>
        </w:rPr>
        <w:t>=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yen :</w:t>
      </w:r>
      <w:proofErr w:type="gramEnd"/>
      <w:r w:rsidRPr="00276443">
        <w:rPr>
          <w:color w:val="000000"/>
        </w:rPr>
        <w:t>=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bitcoins :</w:t>
      </w:r>
      <w:proofErr w:type="gramEnd"/>
      <w:r w:rsidRPr="00276443">
        <w:rPr>
          <w:color w:val="000000"/>
        </w:rPr>
        <w:t>=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xml:space="preserve">|-- </w:t>
      </w:r>
      <w:proofErr w:type="spellStart"/>
      <w:r w:rsidRPr="00E17DD2">
        <w:rPr>
          <w:rFonts w:eastAsiaTheme="minorHAnsi"/>
          <w:color w:val="000000"/>
        </w:rPr>
        <w:t>SubProgramDeclarations</w:t>
      </w:r>
      <w:proofErr w:type="spellEnd"/>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419CC7BC"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00AF5878">
        <w:rPr>
          <w:rFonts w:ascii="Times New Roman" w:hAnsi="Times New Roman" w:cs="Times New Roman"/>
          <w:color w:val="000000" w:themeColor="text1"/>
        </w:rPr>
        <w:t xml:space="preserve"> of </w:t>
      </w:r>
      <w:r w:rsidRPr="003C3244">
        <w:rPr>
          <w:rFonts w:ascii="Times New Roman" w:hAnsi="Times New Roman" w:cs="Times New Roman"/>
          <w:color w:val="000000" w:themeColor="text1"/>
        </w:rPr>
        <w:t xml:space="preserve">integer or real, to each expression (declare a type field in </w:t>
      </w:r>
      <w:proofErr w:type="spellStart"/>
      <w:r w:rsidRPr="003C3244">
        <w:rPr>
          <w:rFonts w:ascii="Times New Roman" w:hAnsi="Times New Roman" w:cs="Times New Roman"/>
          <w:color w:val="000000" w:themeColor="text1"/>
        </w:rPr>
        <w:t>ExpressionNode</w:t>
      </w:r>
      <w:proofErr w:type="spellEnd"/>
      <w:r w:rsidRPr="003C3244">
        <w:rPr>
          <w:rFonts w:ascii="Times New Roman" w:hAnsi="Times New Roman" w:cs="Times New Roman"/>
          <w:color w:val="000000" w:themeColor="text1"/>
        </w:rPr>
        <w:t>,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The type of any expression node in the tree should be printed in the tree's </w:t>
      </w:r>
      <w:proofErr w:type="spellStart"/>
      <w:r w:rsidRPr="003C3244">
        <w:rPr>
          <w:rFonts w:ascii="Times New Roman" w:hAnsi="Times New Roman" w:cs="Times New Roman"/>
          <w:color w:val="000000" w:themeColor="text1"/>
        </w:rPr>
        <w:t>indentedToString.Make</w:t>
      </w:r>
      <w:proofErr w:type="spellEnd"/>
      <w:r w:rsidRPr="003C3244">
        <w:rPr>
          <w:rFonts w:ascii="Times New Roman" w:hAnsi="Times New Roman" w:cs="Times New Roman"/>
          <w:color w:val="000000" w:themeColor="text1"/>
        </w:rPr>
        <w:t xml:space="preserv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Pr="00F0635A" w:rsidRDefault="00F85DA2" w:rsidP="00E4638E"/>
    <w:p w14:paraId="5E946EEC" w14:textId="43CEE6F5" w:rsidR="00824268" w:rsidRDefault="00824268" w:rsidP="00824268">
      <w:pPr>
        <w:pStyle w:val="NormalWeb"/>
        <w:shd w:val="clear" w:color="auto" w:fill="FFFFFF"/>
        <w:spacing w:before="0" w:beforeAutospacing="0" w:after="150" w:afterAutospacing="0"/>
        <w:rPr>
          <w:rFonts w:eastAsiaTheme="minorHAnsi"/>
        </w:rPr>
      </w:pPr>
      <w:r w:rsidRPr="00F0635A">
        <w:tab/>
      </w:r>
      <w:r w:rsidRPr="00F0635A">
        <w:rPr>
          <w:color w:val="000000" w:themeColor="text1"/>
        </w:rPr>
        <w:t>In this section we are going to create a code generation module which takes the syntax tree as its input. The output returns a string with the MIPS assembly language code as its output.</w:t>
      </w:r>
      <w:r w:rsidR="00F0635A" w:rsidRPr="00F0635A">
        <w:rPr>
          <w:color w:val="000000" w:themeColor="text1"/>
        </w:rPr>
        <w:t xml:space="preserve"> For example, if we had the expression</w:t>
      </w:r>
      <w:r w:rsidR="00F0635A" w:rsidRPr="00F0635A">
        <w:rPr>
          <w:color w:val="FF0000"/>
        </w:rPr>
        <w:t xml:space="preserve">: </w:t>
      </w:r>
      <w:r w:rsidR="00F0635A" w:rsidRPr="00F0635A">
        <w:rPr>
          <w:rFonts w:eastAsiaTheme="minorHAnsi"/>
        </w:rPr>
        <w:t xml:space="preserve">3 * (4 + 7), the generated MIPS assembly code would </w:t>
      </w:r>
      <w:r w:rsidR="00E84B51">
        <w:rPr>
          <w:rFonts w:eastAsiaTheme="minorHAnsi"/>
        </w:rPr>
        <w:t>look like the below text:</w:t>
      </w:r>
    </w:p>
    <w:p w14:paraId="5C503E5E"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.data</w:t>
      </w:r>
    </w:p>
    <w:p w14:paraId="6C80E5B9" w14:textId="145B39A1" w:rsidR="00F0635A" w:rsidRPr="00F0635A" w:rsidRDefault="00F0635A" w:rsidP="00F0635A">
      <w:pPr>
        <w:autoSpaceDE w:val="0"/>
        <w:autoSpaceDN w:val="0"/>
        <w:adjustRightInd w:val="0"/>
        <w:rPr>
          <w:rFonts w:eastAsiaTheme="minorHAnsi"/>
        </w:rPr>
      </w:pPr>
      <w:r w:rsidRPr="00F0635A">
        <w:rPr>
          <w:rFonts w:eastAsiaTheme="minorHAnsi"/>
          <w:color w:val="000000"/>
        </w:rPr>
        <w:t xml:space="preserve">answer: </w:t>
      </w:r>
      <w:proofErr w:type="gramStart"/>
      <w:r w:rsidRPr="00F0635A">
        <w:rPr>
          <w:rFonts w:eastAsiaTheme="minorHAnsi"/>
          <w:color w:val="000000"/>
        </w:rPr>
        <w:t xml:space="preserve">  .word</w:t>
      </w:r>
      <w:proofErr w:type="gramEnd"/>
      <w:r w:rsidRPr="00F0635A">
        <w:rPr>
          <w:rFonts w:eastAsiaTheme="minorHAnsi"/>
          <w:color w:val="000000"/>
        </w:rPr>
        <w:t xml:space="preserve">   0</w:t>
      </w:r>
    </w:p>
    <w:p w14:paraId="27F9CC7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.text</w:t>
      </w:r>
    </w:p>
    <w:p w14:paraId="3524C39F"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main:</w:t>
      </w:r>
    </w:p>
    <w:p w14:paraId="5E7189EB"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$zero, 3</w:t>
      </w:r>
    </w:p>
    <w:p w14:paraId="44C4F06F"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2,   </w:t>
      </w:r>
      <w:proofErr w:type="gramEnd"/>
      <w:r w:rsidRPr="00F0635A">
        <w:rPr>
          <w:rFonts w:eastAsiaTheme="minorHAnsi"/>
          <w:color w:val="000000"/>
        </w:rPr>
        <w:t>$zero, 4</w:t>
      </w:r>
    </w:p>
    <w:p w14:paraId="5248BA06"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3,   </w:t>
      </w:r>
      <w:proofErr w:type="gramEnd"/>
      <w:r w:rsidRPr="00F0635A">
        <w:rPr>
          <w:rFonts w:eastAsiaTheme="minorHAnsi"/>
          <w:color w:val="000000"/>
        </w:rPr>
        <w:t>$zero, 7</w:t>
      </w:r>
    </w:p>
    <w:p w14:paraId="4B15610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    $t</w:t>
      </w:r>
      <w:proofErr w:type="gramStart"/>
      <w:r w:rsidRPr="00F0635A">
        <w:rPr>
          <w:rFonts w:eastAsiaTheme="minorHAnsi"/>
          <w:color w:val="000000"/>
        </w:rPr>
        <w:t xml:space="preserve">1,   </w:t>
      </w:r>
      <w:proofErr w:type="gramEnd"/>
      <w:r w:rsidRPr="00F0635A">
        <w:rPr>
          <w:rFonts w:eastAsiaTheme="minorHAnsi"/>
          <w:color w:val="000000"/>
        </w:rPr>
        <w:t>$t2,   $t3</w:t>
      </w:r>
    </w:p>
    <w:p w14:paraId="0E3741A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mult</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$t1</w:t>
      </w:r>
    </w:p>
    <w:p w14:paraId="78DD5DEE"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mflo</w:t>
      </w:r>
      <w:proofErr w:type="spellEnd"/>
      <w:r w:rsidRPr="00F0635A">
        <w:rPr>
          <w:rFonts w:eastAsiaTheme="minorHAnsi"/>
          <w:color w:val="000000"/>
        </w:rPr>
        <w:t xml:space="preserve">   $s0</w:t>
      </w:r>
    </w:p>
    <w:p w14:paraId="5F69664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sw</w:t>
      </w:r>
      <w:proofErr w:type="spellEnd"/>
      <w:r w:rsidRPr="00F0635A">
        <w:rPr>
          <w:rFonts w:eastAsiaTheme="minorHAnsi"/>
          <w:color w:val="000000"/>
        </w:rPr>
        <w:t xml:space="preserve">     $s</w:t>
      </w:r>
      <w:proofErr w:type="gramStart"/>
      <w:r w:rsidRPr="00F0635A">
        <w:rPr>
          <w:rFonts w:eastAsiaTheme="minorHAnsi"/>
          <w:color w:val="000000"/>
        </w:rPr>
        <w:t xml:space="preserve">0,   </w:t>
      </w:r>
      <w:proofErr w:type="gramEnd"/>
      <w:r w:rsidRPr="00F0635A">
        <w:rPr>
          <w:rFonts w:eastAsiaTheme="minorHAnsi"/>
          <w:color w:val="000000"/>
        </w:rPr>
        <w:t>answer</w:t>
      </w:r>
    </w:p>
    <w:p w14:paraId="69848994"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$v</w:t>
      </w:r>
      <w:proofErr w:type="gramStart"/>
      <w:r w:rsidRPr="00F0635A">
        <w:rPr>
          <w:rFonts w:eastAsiaTheme="minorHAnsi"/>
          <w:color w:val="000000"/>
        </w:rPr>
        <w:t xml:space="preserve">0,   </w:t>
      </w:r>
      <w:proofErr w:type="gramEnd"/>
      <w:r w:rsidRPr="00F0635A">
        <w:rPr>
          <w:rFonts w:eastAsiaTheme="minorHAnsi"/>
          <w:color w:val="000000"/>
        </w:rPr>
        <w:t>10</w:t>
      </w:r>
    </w:p>
    <w:p w14:paraId="42BBC69E" w14:textId="1C9ED4ED" w:rsidR="00F0635A" w:rsidRPr="00F0635A" w:rsidRDefault="00F0635A" w:rsidP="00F0635A">
      <w:pPr>
        <w:pStyle w:val="NormalWeb"/>
        <w:shd w:val="clear" w:color="auto" w:fill="FFFFFF"/>
        <w:spacing w:before="0" w:beforeAutospacing="0" w:after="150" w:afterAutospacing="0"/>
        <w:rPr>
          <w:color w:val="000000" w:themeColor="text1"/>
        </w:rPr>
      </w:pPr>
      <w:proofErr w:type="spellStart"/>
      <w:r w:rsidRPr="00F0635A">
        <w:rPr>
          <w:rFonts w:eastAsiaTheme="minorHAnsi"/>
          <w:color w:val="000000"/>
        </w:rPr>
        <w:t>syscall</w:t>
      </w:r>
      <w:proofErr w:type="spellEnd"/>
    </w:p>
    <w:p w14:paraId="7F704AA4" w14:textId="6F31DD67" w:rsidR="00824268" w:rsidRDefault="00824268" w:rsidP="00824268"/>
    <w:p w14:paraId="2BC45A38" w14:textId="24BF7284" w:rsidR="00941440" w:rsidRDefault="00941440" w:rsidP="00941440">
      <w:pPr>
        <w:spacing w:before="100" w:beforeAutospacing="1" w:after="100" w:afterAutospacing="1"/>
        <w:rPr>
          <w:b/>
        </w:rPr>
      </w:pPr>
      <w:r w:rsidRPr="00941440">
        <w:rPr>
          <w:b/>
        </w:rPr>
        <w:t>Limitations:</w:t>
      </w:r>
    </w:p>
    <w:p w14:paraId="6993A85E" w14:textId="77777777" w:rsidR="00941440" w:rsidRDefault="00941440" w:rsidP="00941440">
      <w:pPr>
        <w:spacing w:before="100" w:beforeAutospacing="1" w:after="100" w:afterAutospacing="1"/>
      </w:pPr>
      <w:r>
        <w:rPr>
          <w:b/>
        </w:rPr>
        <w:tab/>
      </w:r>
      <w:r>
        <w:t xml:space="preserve">Due to how certain elements were implemented and or coded, this compiler does have its limitations. Below is a list of a few of these limitations </w:t>
      </w:r>
    </w:p>
    <w:p w14:paraId="26C5F0DC" w14:textId="69E74D76" w:rsidR="00941440" w:rsidRPr="00941440" w:rsidRDefault="00941440" w:rsidP="00941440">
      <w:pPr>
        <w:pStyle w:val="ListParagraph"/>
        <w:numPr>
          <w:ilvl w:val="0"/>
          <w:numId w:val="5"/>
        </w:numPr>
        <w:spacing w:before="100" w:beforeAutospacing="1" w:after="100" w:afterAutospacing="1"/>
        <w:rPr>
          <w:rFonts w:ascii="Times New Roman" w:hAnsi="Times New Roman" w:cs="Times New Roman"/>
        </w:rPr>
      </w:pPr>
      <w:r w:rsidRPr="00941440">
        <w:rPr>
          <w:rFonts w:ascii="Times New Roman" w:hAnsi="Times New Roman" w:cs="Times New Roman"/>
        </w:rPr>
        <w:t>Does not have code generation working properly.</w:t>
      </w:r>
    </w:p>
    <w:p w14:paraId="12B5EB96" w14:textId="77777777" w:rsidR="00941440" w:rsidRPr="00941440" w:rsidRDefault="00941440" w:rsidP="00941440">
      <w:pPr>
        <w:pStyle w:val="ListParagraph"/>
        <w:numPr>
          <w:ilvl w:val="0"/>
          <w:numId w:val="5"/>
        </w:numPr>
        <w:spacing w:before="100" w:beforeAutospacing="1" w:after="100" w:afterAutospacing="1"/>
        <w:rPr>
          <w:rFonts w:ascii="Times New Roman" w:eastAsia="Times New Roman" w:hAnsi="Times New Roman" w:cs="Times New Roman"/>
        </w:rPr>
      </w:pPr>
      <w:r w:rsidRPr="00941440">
        <w:rPr>
          <w:rFonts w:ascii="Times New Roman" w:eastAsia="Times New Roman" w:hAnsi="Times New Roman" w:cs="Times New Roman"/>
        </w:rPr>
        <w:t>Semantic analyzer is not working properly.</w:t>
      </w:r>
    </w:p>
    <w:p w14:paraId="681B8DCA" w14:textId="77777777" w:rsidR="00941440" w:rsidRPr="00941440" w:rsidRDefault="00941440" w:rsidP="00941440">
      <w:pPr>
        <w:pStyle w:val="ListParagraph"/>
        <w:numPr>
          <w:ilvl w:val="0"/>
          <w:numId w:val="5"/>
        </w:numPr>
        <w:spacing w:before="100" w:beforeAutospacing="1" w:after="100" w:afterAutospacing="1"/>
        <w:rPr>
          <w:rFonts w:ascii="Times New Roman" w:eastAsia="Times New Roman" w:hAnsi="Times New Roman" w:cs="Times New Roman"/>
        </w:rPr>
      </w:pPr>
      <w:r w:rsidRPr="00941440">
        <w:rPr>
          <w:rFonts w:ascii="Times New Roman" w:eastAsia="Times New Roman" w:hAnsi="Times New Roman" w:cs="Times New Roman"/>
        </w:rPr>
        <w:t>Can only recognize valid pascal programs and parse the simplest pascal program.</w:t>
      </w:r>
    </w:p>
    <w:p w14:paraId="041B7659" w14:textId="59882EAC" w:rsidR="00941440" w:rsidRPr="00941440" w:rsidRDefault="00941440" w:rsidP="00941440">
      <w:pPr>
        <w:pStyle w:val="ListParagraph"/>
        <w:numPr>
          <w:ilvl w:val="0"/>
          <w:numId w:val="5"/>
        </w:numPr>
        <w:spacing w:before="100" w:beforeAutospacing="1" w:after="100" w:afterAutospacing="1"/>
        <w:rPr>
          <w:rFonts w:ascii="Times New Roman" w:eastAsia="Times New Roman" w:hAnsi="Times New Roman" w:cs="Times New Roman"/>
        </w:rPr>
      </w:pPr>
      <w:r w:rsidRPr="00941440">
        <w:rPr>
          <w:rFonts w:ascii="Times New Roman" w:eastAsia="Times New Roman" w:hAnsi="Times New Roman" w:cs="Times New Roman"/>
        </w:rPr>
        <w:t xml:space="preserve">Parser is not creating nodes properly. </w:t>
      </w:r>
    </w:p>
    <w:p w14:paraId="58736E39" w14:textId="3CF6BD6D" w:rsidR="00941440" w:rsidRPr="00941440" w:rsidRDefault="00941440" w:rsidP="00941440">
      <w:pPr>
        <w:spacing w:before="100" w:beforeAutospacing="1" w:after="100" w:afterAutospacing="1"/>
      </w:pPr>
    </w:p>
    <w:p w14:paraId="6707A7FC" w14:textId="77777777" w:rsidR="00941440" w:rsidRDefault="00941440" w:rsidP="00824268"/>
    <w:p w14:paraId="57EF55D3" w14:textId="77777777" w:rsidR="00CC65FC" w:rsidRPr="00824268" w:rsidRDefault="00CC65FC" w:rsidP="00824268"/>
    <w:p w14:paraId="3BBE210C" w14:textId="7DCB4E85" w:rsidR="00E4638E" w:rsidRDefault="00E4638E" w:rsidP="00E4638E"/>
    <w:p w14:paraId="01FD49B6" w14:textId="6D0181F6" w:rsidR="00E4638E" w:rsidRDefault="00E4638E" w:rsidP="00E4638E"/>
    <w:p w14:paraId="7A11B309" w14:textId="19DD9EB6" w:rsidR="00C617E3" w:rsidRDefault="00C617E3">
      <w:pPr>
        <w:rPr>
          <w:b/>
        </w:rPr>
      </w:pPr>
    </w:p>
    <w:p w14:paraId="661E5999" w14:textId="3560263D" w:rsidR="00E17DD2" w:rsidRDefault="00E17DD2">
      <w:pPr>
        <w:rPr>
          <w:b/>
        </w:rPr>
      </w:pPr>
    </w:p>
    <w:p w14:paraId="44A7BBF7" w14:textId="3B815B1E" w:rsidR="00E17DD2" w:rsidRDefault="00E17DD2">
      <w:pPr>
        <w:rPr>
          <w:b/>
        </w:rPr>
      </w:pPr>
    </w:p>
    <w:p w14:paraId="6C915D65" w14:textId="1FB8E12E" w:rsidR="00941440" w:rsidRDefault="00941440">
      <w:pPr>
        <w:rPr>
          <w:b/>
        </w:rPr>
      </w:pPr>
    </w:p>
    <w:p w14:paraId="12A3745C" w14:textId="23B3AE50" w:rsidR="00941440" w:rsidRDefault="00941440">
      <w:pPr>
        <w:rPr>
          <w:b/>
        </w:rPr>
      </w:pPr>
    </w:p>
    <w:p w14:paraId="3F32F214" w14:textId="207DB9E4" w:rsidR="00941440" w:rsidRDefault="00941440">
      <w:pPr>
        <w:rPr>
          <w:b/>
        </w:rPr>
      </w:pPr>
    </w:p>
    <w:p w14:paraId="12512464" w14:textId="77777777" w:rsidR="00941440" w:rsidRDefault="00941440">
      <w:pPr>
        <w:rPr>
          <w:b/>
        </w:rPr>
      </w:pPr>
      <w:bookmarkStart w:id="0" w:name="_GoBack"/>
      <w:bookmarkEnd w:id="0"/>
    </w:p>
    <w:p w14:paraId="24533446" w14:textId="77777777" w:rsidR="00E17DD2" w:rsidRDefault="00E17DD2">
      <w:pPr>
        <w:rPr>
          <w:b/>
        </w:rPr>
      </w:pPr>
    </w:p>
    <w:p w14:paraId="051984FC" w14:textId="1B860473" w:rsidR="00C617E3" w:rsidRDefault="00C617E3">
      <w:pPr>
        <w:rPr>
          <w:b/>
        </w:rPr>
      </w:pPr>
      <w:r>
        <w:rPr>
          <w:b/>
        </w:rPr>
        <w:lastRenderedPageBreak/>
        <w:t>Version history:</w:t>
      </w:r>
    </w:p>
    <w:p w14:paraId="7F657096" w14:textId="4BC0B8E1" w:rsidR="00941440" w:rsidRDefault="00941440">
      <w:pPr>
        <w:rPr>
          <w:b/>
        </w:rPr>
      </w:pPr>
      <w:r>
        <w:rPr>
          <w:b/>
        </w:rPr>
        <w:t>5/1/19 – added in chapter of compiler limitations</w:t>
      </w:r>
    </w:p>
    <w:p w14:paraId="2C9DBEEE" w14:textId="7CB59A7F" w:rsidR="00F0635A" w:rsidRDefault="00F0635A">
      <w:pPr>
        <w:rPr>
          <w:b/>
        </w:rPr>
      </w:pPr>
      <w:r>
        <w:rPr>
          <w:b/>
        </w:rPr>
        <w:t>4/28/19 – added information to Code Generation chapter</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F3644"/>
    <w:multiLevelType w:val="hybridMultilevel"/>
    <w:tmpl w:val="FC56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AE3660"/>
    <w:multiLevelType w:val="hybridMultilevel"/>
    <w:tmpl w:val="5AC8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B0824"/>
    <w:rsid w:val="001065F6"/>
    <w:rsid w:val="00110604"/>
    <w:rsid w:val="001B0C48"/>
    <w:rsid w:val="0021454E"/>
    <w:rsid w:val="00276443"/>
    <w:rsid w:val="00323F62"/>
    <w:rsid w:val="00387EF2"/>
    <w:rsid w:val="003C3244"/>
    <w:rsid w:val="00445EDB"/>
    <w:rsid w:val="00464DD2"/>
    <w:rsid w:val="00517879"/>
    <w:rsid w:val="005C7DB0"/>
    <w:rsid w:val="006A4434"/>
    <w:rsid w:val="006F4B1D"/>
    <w:rsid w:val="007049E1"/>
    <w:rsid w:val="007C479F"/>
    <w:rsid w:val="00824268"/>
    <w:rsid w:val="00941440"/>
    <w:rsid w:val="00950666"/>
    <w:rsid w:val="0097560D"/>
    <w:rsid w:val="009917D7"/>
    <w:rsid w:val="00A3711D"/>
    <w:rsid w:val="00A74C45"/>
    <w:rsid w:val="00AC4DCF"/>
    <w:rsid w:val="00AE426D"/>
    <w:rsid w:val="00AF5878"/>
    <w:rsid w:val="00B33991"/>
    <w:rsid w:val="00B82AAD"/>
    <w:rsid w:val="00BB09A7"/>
    <w:rsid w:val="00C04FDA"/>
    <w:rsid w:val="00C47459"/>
    <w:rsid w:val="00C617E3"/>
    <w:rsid w:val="00CC65FC"/>
    <w:rsid w:val="00CE4B46"/>
    <w:rsid w:val="00D75A52"/>
    <w:rsid w:val="00E13D95"/>
    <w:rsid w:val="00E17DD2"/>
    <w:rsid w:val="00E4638E"/>
    <w:rsid w:val="00E64F42"/>
    <w:rsid w:val="00E84B51"/>
    <w:rsid w:val="00F0635A"/>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 w:type="paragraph" w:styleId="NormalWeb">
    <w:name w:val="Normal (Web)"/>
    <w:basedOn w:val="Normal"/>
    <w:uiPriority w:val="99"/>
    <w:semiHidden/>
    <w:unhideWhenUsed/>
    <w:rsid w:val="008242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00781963">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11</Pages>
  <Words>1251</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17</cp:revision>
  <dcterms:created xsi:type="dcterms:W3CDTF">2018-12-17T04:35:00Z</dcterms:created>
  <dcterms:modified xsi:type="dcterms:W3CDTF">2019-05-01T21:34:00Z</dcterms:modified>
</cp:coreProperties>
</file>